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87343" w:rsidRPr="006A67B8" w:rsidRDefault="00487343" w:rsidP="00487343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:rsidR="00487343" w:rsidRDefault="00487343" w:rsidP="00487343">
      <w:pPr>
        <w:rPr>
          <w:b/>
        </w:rPr>
      </w:pPr>
      <w:r w:rsidRPr="006A67B8">
        <w:rPr>
          <w:b/>
        </w:rPr>
        <w:t xml:space="preserve"> [QUEM É VOCÊ?]</w:t>
      </w:r>
    </w:p>
    <w:p w:rsidR="00487343" w:rsidRPr="006A67B8" w:rsidRDefault="00487343" w:rsidP="00487343">
      <w:pPr>
        <w:rPr>
          <w:b/>
        </w:rPr>
      </w:pPr>
      <w:r>
        <w:rPr>
          <w:b/>
        </w:rPr>
        <w:t>TODOS</w:t>
      </w:r>
    </w:p>
    <w:p w:rsidR="00487343" w:rsidRPr="0079756B" w:rsidRDefault="00487343" w:rsidP="00487343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:rsidR="00487343" w:rsidRPr="0079756B" w:rsidRDefault="00487343" w:rsidP="00487343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:rsidR="00487343" w:rsidRDefault="00487343" w:rsidP="00487343">
      <w:pPr>
        <w:rPr>
          <w:b/>
        </w:rPr>
      </w:pPr>
      <w:r w:rsidRPr="005C0033">
        <w:rPr>
          <w:b/>
        </w:rPr>
        <w:t>[SUGESTÃO DE IMAGEM]</w:t>
      </w:r>
      <w:r>
        <w:rPr>
          <w:b/>
        </w:rPr>
        <w:br/>
      </w:r>
      <w:hyperlink r:id="rId4" w:history="1">
        <w:r w:rsidRPr="00804E4B">
          <w:rPr>
            <w:rStyle w:val="Hyperlink"/>
            <w:b/>
          </w:rPr>
          <w:t>https://www.gov.br/pt-br/noticias/cultura-artes-historia-e-esportes/2020/08/lei-aldir-blanc-de-apoio-a-cultura-e-regulamentada-pelo-governo-federal/ffraz_abr_1907181872.jpg/@@images/4642d5cb-9b7f-4986-bbc3-aa75edbaade8.jpeg</w:t>
        </w:r>
      </w:hyperlink>
    </w:p>
    <w:p w:rsidR="00C3360B" w:rsidRDefault="000D7D4F" w:rsidP="00041C01">
      <w:hyperlink r:id="rId5" w:history="1">
        <w:r w:rsidR="00C3360B" w:rsidRPr="00D20776">
          <w:rPr>
            <w:rStyle w:val="Hyperlink"/>
          </w:rPr>
          <w:t>https://www.shutterstock.com/pt/image-photo/milan-2008-empty-theatre-1685796166</w:t>
        </w:r>
      </w:hyperlink>
      <w:r w:rsidR="00C3360B">
        <w:t xml:space="preserve"> </w:t>
      </w:r>
    </w:p>
    <w:p w:rsidR="00487343" w:rsidRDefault="00487343" w:rsidP="00487343">
      <w:pPr>
        <w:rPr>
          <w:b/>
        </w:rPr>
      </w:pPr>
      <w:r w:rsidRPr="00F55EFF">
        <w:rPr>
          <w:b/>
        </w:rPr>
        <w:t>[Título/CHAMADA]</w:t>
      </w:r>
    </w:p>
    <w:p w:rsidR="00487343" w:rsidRDefault="00C3360B" w:rsidP="00041C01">
      <w:pPr>
        <w:rPr>
          <w:b/>
        </w:rPr>
      </w:pPr>
      <w:r>
        <w:rPr>
          <w:b/>
        </w:rPr>
        <w:t>SETOR CULTURAL:</w:t>
      </w:r>
      <w:r w:rsidR="00041C01" w:rsidRPr="006C5EBB">
        <w:rPr>
          <w:b/>
        </w:rPr>
        <w:t xml:space="preserve"> </w:t>
      </w:r>
    </w:p>
    <w:p w:rsidR="00041C01" w:rsidRDefault="00C3360B" w:rsidP="00041C01">
      <w:r>
        <w:rPr>
          <w:b/>
        </w:rPr>
        <w:t xml:space="preserve">Estados e municípios </w:t>
      </w:r>
      <w:r w:rsidR="005F46EC">
        <w:rPr>
          <w:b/>
        </w:rPr>
        <w:t>começam a receber recursos</w:t>
      </w:r>
      <w:r w:rsidR="006C5EBB" w:rsidRPr="006C5EBB">
        <w:rPr>
          <w:b/>
        </w:rPr>
        <w:t xml:space="preserve"> para combater efeitos </w:t>
      </w:r>
      <w:r w:rsidR="000D7D4F">
        <w:rPr>
          <w:b/>
        </w:rPr>
        <w:t xml:space="preserve">do </w:t>
      </w:r>
      <w:proofErr w:type="spellStart"/>
      <w:r w:rsidR="000D7D4F">
        <w:rPr>
          <w:b/>
        </w:rPr>
        <w:t>coronavírus</w:t>
      </w:r>
      <w:proofErr w:type="spellEnd"/>
      <w:r w:rsidR="005F46EC">
        <w:rPr>
          <w:b/>
        </w:rPr>
        <w:t xml:space="preserve"> no setor</w:t>
      </w:r>
      <w:r w:rsidR="006C5EBB">
        <w:t xml:space="preserve"> </w:t>
      </w:r>
      <w:r w:rsidR="006C5EBB">
        <w:br/>
      </w:r>
      <w:r>
        <w:rPr>
          <w:i/>
        </w:rPr>
        <w:t>S</w:t>
      </w:r>
      <w:r w:rsidRPr="00C3360B">
        <w:rPr>
          <w:i/>
        </w:rPr>
        <w:t>ocorro finan</w:t>
      </w:r>
      <w:r>
        <w:rPr>
          <w:i/>
        </w:rPr>
        <w:t xml:space="preserve">ceiro </w:t>
      </w:r>
      <w:r w:rsidR="00487343">
        <w:rPr>
          <w:i/>
        </w:rPr>
        <w:t>pode auxiliar no</w:t>
      </w:r>
      <w:r w:rsidRPr="00C3360B">
        <w:rPr>
          <w:i/>
        </w:rPr>
        <w:t xml:space="preserve"> fomento cultural</w:t>
      </w:r>
      <w:r w:rsidR="00487343">
        <w:rPr>
          <w:i/>
        </w:rPr>
        <w:t xml:space="preserve"> e está previsto </w:t>
      </w:r>
      <w:r w:rsidR="00487343" w:rsidRPr="00487343">
        <w:rPr>
          <w:i/>
        </w:rPr>
        <w:t>na Lei Aldir Blanc</w:t>
      </w:r>
    </w:p>
    <w:p w:rsidR="00041C01" w:rsidRDefault="00041C01" w:rsidP="00041C01">
      <w:r>
        <w:t>[CORPO]</w:t>
      </w:r>
    </w:p>
    <w:p w:rsidR="00487343" w:rsidRDefault="00487343" w:rsidP="00487343">
      <w:r>
        <w:t>O Governo Federal começou, em setembro, a repassar para</w:t>
      </w:r>
      <w:r w:rsidR="00D92C45">
        <w:t xml:space="preserve"> trabalhadores do</w:t>
      </w:r>
      <w:r w:rsidR="00CE6B7B">
        <w:t xml:space="preserve"> setor cultural </w:t>
      </w:r>
      <w:r>
        <w:t xml:space="preserve">recursos para apoiar profissionais da área que sofreram com impacto das medidas de distanciamento social por causa do </w:t>
      </w:r>
      <w:proofErr w:type="spellStart"/>
      <w:r>
        <w:t>coronavírus</w:t>
      </w:r>
      <w:proofErr w:type="spellEnd"/>
      <w:r>
        <w:t xml:space="preserve">. Dos R$ 3 bilhões liberados para os estados, municípios e Distrito Federal por meio da Lei Aldir Blanc, </w:t>
      </w:r>
      <w:r w:rsidR="005F46EC">
        <w:t>o primeiro de quatro lotes</w:t>
      </w:r>
      <w:r>
        <w:t xml:space="preserve"> já foi enviado para </w:t>
      </w:r>
      <w:r w:rsidRPr="00487343">
        <w:t>15 estados e 269 municípios</w:t>
      </w:r>
      <w:r>
        <w:t>.</w:t>
      </w:r>
    </w:p>
    <w:p w:rsidR="005F46EC" w:rsidRDefault="00487343" w:rsidP="005F46EC">
      <w:r>
        <w:t>Os recursos podem s</w:t>
      </w:r>
      <w:r w:rsidR="00A03310">
        <w:t>er destinados à</w:t>
      </w:r>
      <w:r>
        <w:t xml:space="preserve"> manutenção de espaços culturais, pagamento de três parcelas de uma renda emergencial a trabalhadores do setor que tiveram suas atividades interrompidas, e em instrumentos </w:t>
      </w:r>
      <w:r w:rsidR="005F46EC">
        <w:t xml:space="preserve">de fomento cultural </w:t>
      </w:r>
      <w:r>
        <w:t xml:space="preserve">como editais e chamadas públicas. </w:t>
      </w:r>
      <w:r w:rsidR="005F46EC">
        <w:t>Os recursos serão repassados pela União, mas caberá aos estados e municípios realizar a distribuição. O</w:t>
      </w:r>
      <w:r w:rsidR="005F46EC" w:rsidRPr="006C5EBB">
        <w:t>s gestores locais devem indicar e detalhar os planos para execução dos recursos e informar a agência de relacionamento no Banco do Brasil para onde será feita a transferência</w:t>
      </w:r>
      <w:r w:rsidR="005F46EC">
        <w:t xml:space="preserve"> da verba</w:t>
      </w:r>
      <w:r w:rsidR="005F46EC" w:rsidRPr="006C5EBB">
        <w:t>.</w:t>
      </w:r>
    </w:p>
    <w:p w:rsidR="00487343" w:rsidRDefault="00487343" w:rsidP="00487343">
      <w:r>
        <w:t>O secretário especial de Cultura, M</w:t>
      </w:r>
      <w:r w:rsidR="000D7D4F">
        <w:t>a</w:t>
      </w:r>
      <w:r>
        <w:t xml:space="preserve">rio Frias, explicou que o decreto com a regulamentação da lei </w:t>
      </w:r>
      <w:r w:rsidR="00A03310">
        <w:t xml:space="preserve">nº </w:t>
      </w:r>
      <w:r w:rsidR="005F46EC">
        <w:t>14.017/20 (</w:t>
      </w:r>
      <w:hyperlink r:id="rId6" w:history="1">
        <w:r w:rsidR="005F46EC" w:rsidRPr="00804E4B">
          <w:rPr>
            <w:rStyle w:val="Hyperlink"/>
          </w:rPr>
          <w:t>http://www.planalto.gov.br/ccivil_03/_ato2019-2022/2020/Lei/L14017.htm</w:t>
        </w:r>
      </w:hyperlink>
      <w:r w:rsidR="005F46EC">
        <w:t>) listou</w:t>
      </w:r>
      <w:r>
        <w:t xml:space="preserve"> as regras para estados e municípios acessarem os recursos. </w:t>
      </w:r>
    </w:p>
    <w:p w:rsidR="00487343" w:rsidRDefault="00487343" w:rsidP="00487343">
      <w:r>
        <w:t xml:space="preserve">“A regulamentação nada mais é do que uma tábua de regras, um manual de informação para os estados, os municípios, para os artistas, para a população em geral, poderem saber como se cadastrar para poder ter acesso ao auxílio emergencial que a lei propõe”, disse. </w:t>
      </w:r>
    </w:p>
    <w:p w:rsidR="00875E09" w:rsidRDefault="00D92C45" w:rsidP="00041C01">
      <w:r>
        <w:t xml:space="preserve">Para cada modalidade há um limite de valor que pode ser contratado, previsto pela legislação. No caso de apoio funcional a regra é o pagamento de </w:t>
      </w:r>
      <w:r w:rsidRPr="00D92C45">
        <w:t>R$ 600 pelo período de três meses</w:t>
      </w:r>
      <w:r>
        <w:t>, o mesmo previsto pelo Auxílio Emergencial. Para os espaços</w:t>
      </w:r>
      <w:r w:rsidR="00875E09">
        <w:t>,</w:t>
      </w:r>
      <w:r>
        <w:t xml:space="preserve"> os recursos podem ser destinados </w:t>
      </w:r>
      <w:r w:rsidR="00875E09">
        <w:t xml:space="preserve">entre R$ 3 mil e R$ 10 mil. Além disso, para </w:t>
      </w:r>
      <w:r w:rsidR="00875E09" w:rsidRPr="00875E09">
        <w:t xml:space="preserve">as ações de fomento foi definido um percentual </w:t>
      </w:r>
      <w:r w:rsidR="00875E09" w:rsidRPr="00875E09">
        <w:lastRenderedPageBreak/>
        <w:t>mínimo de 20%, o equivalente a R$ 600 milhões.</w:t>
      </w:r>
      <w:r w:rsidR="00875E09">
        <w:t xml:space="preserve"> Ou seja, </w:t>
      </w:r>
      <w:r w:rsidRPr="00D92C45">
        <w:t xml:space="preserve">editais, chamadas públicas, prêmios, aquisição de bens e serviços vinculados ao setor cultural e outros instrumentos destinados à manutenção de agentes, de espaços, de iniciativas, de cursos, de produções, entre outros. </w:t>
      </w:r>
    </w:p>
    <w:p w:rsidR="00041C01" w:rsidRDefault="00875E09" w:rsidP="00041C01">
      <w:r>
        <w:t xml:space="preserve">Os recursos fazem parte do Fundo Nacional da Cultura, administrado pelo </w:t>
      </w:r>
      <w:r w:rsidR="005F46EC">
        <w:t>Ministério do Turismo, que deve</w:t>
      </w:r>
      <w:r w:rsidR="000D7D4F">
        <w:t>m</w:t>
      </w:r>
      <w:r>
        <w:t xml:space="preserve"> ser administrados preferencialmente pelos fundos estaduais, municipais e distrita</w:t>
      </w:r>
      <w:r w:rsidR="000D7D4F">
        <w:t>l</w:t>
      </w:r>
      <w:r>
        <w:t xml:space="preserve"> de cultura. </w:t>
      </w:r>
    </w:p>
    <w:p w:rsidR="00875E09" w:rsidRPr="006C5EBB" w:rsidRDefault="005F46EC" w:rsidP="00041C01">
      <w:pPr>
        <w:rPr>
          <w:b/>
        </w:rPr>
      </w:pPr>
      <w:r>
        <w:rPr>
          <w:b/>
        </w:rPr>
        <w:t>Informações</w:t>
      </w:r>
    </w:p>
    <w:p w:rsidR="00041C01" w:rsidRDefault="006C5EBB" w:rsidP="00041C01">
      <w:r w:rsidRPr="006C5EBB">
        <w:t>Os ministérios do Turismo e da Economia disponibilizam canais de atendimento para tirar dúvidas sobre a operacionalização da Lei Aldir Blanc. Pelo e-mail auxiliocultura@turismo.gov.br e pelo telefone 0800-9789008.</w:t>
      </w:r>
    </w:p>
    <w:p w:rsidR="00041C01" w:rsidRDefault="00041C01" w:rsidP="00041C01">
      <w:r>
        <w:t>Fonte:</w:t>
      </w:r>
      <w:r w:rsidR="006C5EBB">
        <w:t xml:space="preserve"> Ministério do Turismo</w:t>
      </w:r>
    </w:p>
    <w:p w:rsidR="0007617D" w:rsidRDefault="00041C01" w:rsidP="00041C01">
      <w:r>
        <w:t>Fonte</w:t>
      </w:r>
      <w:r w:rsidR="00A03310">
        <w:t>s</w:t>
      </w:r>
      <w:r>
        <w:t xml:space="preserve"> de pesquisa:</w:t>
      </w:r>
      <w:r w:rsidR="006C5EBB">
        <w:t xml:space="preserve"> </w:t>
      </w:r>
      <w:hyperlink r:id="rId7" w:history="1">
        <w:r w:rsidR="006C5EBB" w:rsidRPr="00D20776">
          <w:rPr>
            <w:rStyle w:val="Hyperlink"/>
          </w:rPr>
          <w:t>http://www.turismo.gov.br/%C3%BAltimas-not%C3%ADcias/13770-mtur-j%C3%A1-repassou-1-3-dos-recursos-da-aldir-blanc.html</w:t>
        </w:r>
      </w:hyperlink>
      <w:r w:rsidR="006C5EBB">
        <w:t xml:space="preserve"> </w:t>
      </w:r>
    </w:p>
    <w:p w:rsidR="006C5EBB" w:rsidRDefault="000D7D4F" w:rsidP="00041C01">
      <w:hyperlink r:id="rId8" w:history="1">
        <w:r w:rsidR="006C5EBB" w:rsidRPr="00D20776">
          <w:rPr>
            <w:rStyle w:val="Hyperlink"/>
          </w:rPr>
          <w:t>https://www.gov.br/pt-br/noticias/cultura-artes-historia-e-esportes/2020/09/governo-federal-ja-repassou-mais-de-r-1-bilhao-para-ajudar-setor-cultural-durante-covid-19</w:t>
        </w:r>
      </w:hyperlink>
    </w:p>
    <w:p w:rsidR="006C5EBB" w:rsidRDefault="000D7D4F" w:rsidP="00041C01">
      <w:hyperlink r:id="rId9" w:history="1">
        <w:r w:rsidR="006C5EBB" w:rsidRPr="00D20776">
          <w:rPr>
            <w:rStyle w:val="Hyperlink"/>
          </w:rPr>
          <w:t>https://www.in.gov.br/en/web/dou/-/decreto-n-10.464-de-17-de-agosto-de-2020-272747985</w:t>
        </w:r>
      </w:hyperlink>
      <w:r w:rsidR="006C5EBB">
        <w:t xml:space="preserve"> </w:t>
      </w:r>
    </w:p>
    <w:p w:rsidR="006C5EBB" w:rsidRDefault="000D7D4F" w:rsidP="00041C01">
      <w:hyperlink r:id="rId10" w:history="1">
        <w:r w:rsidR="00C3360B" w:rsidRPr="00D20776">
          <w:rPr>
            <w:rStyle w:val="Hyperlink"/>
          </w:rPr>
          <w:t>https://www.gov.br/pt-br/noticias/cultura-artes-historia-e-esportes/2020/08/lei-aldir-blanc-de-apoio-a-cultura-e-regulamentada-pelo-governo-federal</w:t>
        </w:r>
      </w:hyperlink>
      <w:r w:rsidR="00C3360B">
        <w:t xml:space="preserve"> </w:t>
      </w:r>
    </w:p>
    <w:p w:rsidR="00C3360B" w:rsidRDefault="000D7D4F" w:rsidP="00041C01">
      <w:hyperlink r:id="rId11" w:history="1">
        <w:r w:rsidR="00C3360B" w:rsidRPr="00D20776">
          <w:rPr>
            <w:rStyle w:val="Hyperlink"/>
          </w:rPr>
          <w:t>http://www.planalto.gov.br/ccivil_03/_ato2019-2022/2020/Lei/L14017.htm</w:t>
        </w:r>
      </w:hyperlink>
      <w:r w:rsidR="00C3360B">
        <w:t xml:space="preserve"> </w:t>
      </w:r>
    </w:p>
    <w:sectPr w:rsidR="00C336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360"/>
    <w:rsid w:val="00034360"/>
    <w:rsid w:val="00041C01"/>
    <w:rsid w:val="000D7D4F"/>
    <w:rsid w:val="00487343"/>
    <w:rsid w:val="005F46EC"/>
    <w:rsid w:val="006C5EBB"/>
    <w:rsid w:val="006E314C"/>
    <w:rsid w:val="00875E09"/>
    <w:rsid w:val="00A03310"/>
    <w:rsid w:val="00A35F48"/>
    <w:rsid w:val="00C3360B"/>
    <w:rsid w:val="00CE6B7B"/>
    <w:rsid w:val="00D9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F7851"/>
  <w15:chartTrackingRefBased/>
  <w15:docId w15:val="{2D5BF7CC-CBB8-4663-A7D0-385A5BF00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6C5EBB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4873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7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pt-br/noticias/cultura-artes-historia-e-esportes/2020/09/governo-federal-ja-repassou-mais-de-r-1-bilhao-para-ajudar-setor-cultural-durante-covid-19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turismo.gov.br/%C3%BAltimas-not%C3%ADcias/13770-mtur-j%C3%A1-repassou-1-3-dos-recursos-da-aldir-blanc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lanalto.gov.br/ccivil_03/_ato2019-2022/2020/Lei/L14017.htm" TargetMode="External"/><Relationship Id="rId11" Type="http://schemas.openxmlformats.org/officeDocument/2006/relationships/hyperlink" Target="http://www.planalto.gov.br/ccivil_03/_ato2019-2022/2020/Lei/L14017.htm" TargetMode="External"/><Relationship Id="rId5" Type="http://schemas.openxmlformats.org/officeDocument/2006/relationships/hyperlink" Target="https://www.shutterstock.com/pt/image-photo/milan-2008-empty-theatre-1685796166" TargetMode="External"/><Relationship Id="rId10" Type="http://schemas.openxmlformats.org/officeDocument/2006/relationships/hyperlink" Target="https://www.gov.br/pt-br/noticias/cultura-artes-historia-e-esportes/2020/08/lei-aldir-blanc-de-apoio-a-cultura-e-regulamentada-pelo-governo-federal" TargetMode="External"/><Relationship Id="rId4" Type="http://schemas.openxmlformats.org/officeDocument/2006/relationships/hyperlink" Target="https://www.gov.br/pt-br/noticias/cultura-artes-historia-e-esportes/2020/08/lei-aldir-blanc-de-apoio-a-cultura-e-regulamentada-pelo-governo-federal/ffraz_abr_1907181872.jpg/@@images/4642d5cb-9b7f-4986-bbc3-aa75edbaade8.jpeg" TargetMode="External"/><Relationship Id="rId9" Type="http://schemas.openxmlformats.org/officeDocument/2006/relationships/hyperlink" Target="https://www.in.gov.br/en/web/dou/-/decreto-n-10.464-de-17-de-agosto-de-2020-272747985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Microsoft Office User</cp:lastModifiedBy>
  <cp:revision>2</cp:revision>
  <dcterms:created xsi:type="dcterms:W3CDTF">2020-10-20T20:39:00Z</dcterms:created>
  <dcterms:modified xsi:type="dcterms:W3CDTF">2020-10-20T20:39:00Z</dcterms:modified>
</cp:coreProperties>
</file>